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none"/>
          <w:lang w:eastAsia="zh-CN"/>
        </w:rPr>
        <w:t>广元市</w:t>
      </w:r>
      <w:bookmarkStart w:id="0" w:name="_Toc13471"/>
      <w:bookmarkStart w:id="1" w:name="_Toc76683369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市场监督管理局</w:t>
      </w:r>
      <w:bookmarkEnd w:id="0"/>
      <w:bookmarkEnd w:id="1"/>
    </w:p>
    <w:p>
      <w:pPr>
        <w:spacing w:line="600" w:lineRule="exact"/>
        <w:jc w:val="center"/>
        <w:outlineLvl w:val="0"/>
        <w:rPr>
          <w:rFonts w:ascii="Times New Roman" w:hAnsi="Times New Roman" w:eastAsia="方正小标宋简体" w:cs="Mongolian Baiti"/>
          <w:bCs/>
          <w:color w:val="000000"/>
          <w:sz w:val="44"/>
          <w:szCs w:val="44"/>
        </w:rPr>
      </w:pPr>
      <w:bookmarkStart w:id="2" w:name="_Toc76683370"/>
      <w:r>
        <w:rPr>
          <w:rFonts w:hint="eastAsia" w:ascii="Times New Roman" w:hAnsi="Mongolian Baiti" w:eastAsia="方正小标宋简体" w:cs="Mongolian Baiti"/>
          <w:bCs/>
          <w:color w:val="000000"/>
          <w:sz w:val="44"/>
          <w:szCs w:val="44"/>
        </w:rPr>
        <w:t>行政处罚决定履行催告</w:t>
      </w:r>
      <w:r>
        <w:rPr>
          <w:rFonts w:ascii="Times New Roman" w:hAnsi="Mongolian Baiti" w:eastAsia="方正小标宋简体" w:cs="Mongolian Baiti"/>
          <w:bCs/>
          <w:color w:val="000000"/>
          <w:sz w:val="44"/>
          <w:szCs w:val="44"/>
        </w:rPr>
        <w:t>书</w:t>
      </w:r>
      <w:bookmarkEnd w:id="2"/>
    </w:p>
    <w:p>
      <w:pPr>
        <w:widowControl/>
        <w:snapToGrid w:val="0"/>
        <w:spacing w:line="600" w:lineRule="exact"/>
        <w:ind w:right="55"/>
        <w:jc w:val="center"/>
        <w:rPr>
          <w:rFonts w:hint="eastAsia" w:ascii="Times New Roman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广</w:t>
      </w:r>
      <w:r>
        <w:rPr>
          <w:rFonts w:hint="eastAsia" w:ascii="Times New Roman" w:hAnsi="仿宋_GB2312" w:eastAsia="仿宋_GB2312" w:cs="仿宋_GB2312"/>
          <w:bCs/>
          <w:color w:val="000000"/>
          <w:sz w:val="32"/>
          <w:szCs w:val="32"/>
        </w:rPr>
        <w:t>市监罚催〔</w:t>
      </w:r>
      <w:r>
        <w:rPr>
          <w:rFonts w:hint="eastAsia" w:ascii="Times New Roman" w:hAnsi="Times New Roman" w:eastAsia="仿宋_GB2312" w:cs="仿宋_GB2312"/>
          <w:bCs/>
          <w:color w:val="000000"/>
          <w:sz w:val="32"/>
          <w:szCs w:val="32"/>
          <w:u w:val="none"/>
          <w:lang w:val="en-US" w:eastAsia="zh-CN"/>
        </w:rPr>
        <w:t>2024</w:t>
      </w:r>
      <w:r>
        <w:rPr>
          <w:rFonts w:hint="eastAsia" w:ascii="Times New Roman" w:hAnsi="仿宋_GB2312" w:eastAsia="仿宋_GB2312" w:cs="仿宋_GB2312"/>
          <w:bCs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_GB2312"/>
          <w:bCs/>
          <w:color w:val="000000"/>
          <w:sz w:val="32"/>
          <w:szCs w:val="32"/>
          <w:u w:val="none"/>
          <w:lang w:val="en-US" w:eastAsia="zh-CN"/>
        </w:rPr>
        <w:t>01</w:t>
      </w:r>
      <w:r>
        <w:rPr>
          <w:rFonts w:hint="eastAsia" w:ascii="Times New Roman" w:hAnsi="仿宋_GB2312" w:eastAsia="仿宋_GB2312" w:cs="仿宋_GB2312"/>
          <w:bCs/>
          <w:color w:val="000000"/>
          <w:sz w:val="32"/>
          <w:szCs w:val="32"/>
        </w:rPr>
        <w:t>号</w:t>
      </w:r>
      <w:r>
        <w:rPr>
          <w:rFonts w:hint="eastAsia" w:ascii="Times New Roman" w:hAnsi="Times New Roman" w:eastAsia="仿宋_GB2312" w:cs="Mongolian Baiti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column">
                  <wp:posOffset>-38100</wp:posOffset>
                </wp:positionH>
                <wp:positionV relativeFrom="paragraph">
                  <wp:posOffset>20802600</wp:posOffset>
                </wp:positionV>
                <wp:extent cx="5761990" cy="0"/>
                <wp:effectExtent l="0" t="9525" r="3810" b="1587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rPr>
                                <w:rFonts w:ascii="宋体" w:hAnsi="宋体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pt;margin-top:1638pt;height:0pt;width:453.7pt;z-index:251659264;mso-width-relative:page;mso-height-relative:page;" filled="f" stroked="t" coordsize="21600,21600" o:allowoverlap="f" o:gfxdata="UEsFBgAAAAAAAAAAAAAAAAAAAAAAAFBLAwQKAAAAAACHTuJAAAAAAAAAAAAAAAAABAAAAGRycy9Q&#10;SwMEFAAAAAgAh07iQOCstb/WAAAADAEAAA8AAABkcnMvZG93bnJldi54bWxNj0FPhDAQhe8m/odm&#10;TLyY3cJqEFnKHkw8eRBXf8BAZ4FIp4SWpf57uwejt5l5L2++Vx6CGcWZZjdYVpBuExDErdUDdwo+&#10;P142OQjnkTWOlknBNzk4VNdXJRbarvxO56PvRAxhV6CC3vupkNK1PRl0WzsRR+1kZ4M+rnMn9Yxr&#10;DDej3CVJJg0OHD/0ONFzT+3XcTEKwlvGPtR5aFZeXl1+Vwc0tVK3N2myB+Ep+D8zXPAjOlSRqbEL&#10;aydGBZssVvEK7nePlyk6npL0AUTze5JVKf+XqH4AUEsDBBQAAAAIAIdO4kCXE0UsAgIAAPgDAAAO&#10;AAAAZHJzL2Uyb0RvYy54bWytU82O0zAQviPxDpbvNG2lXWjUdA8tywVBJeABXNtJLPlPHm+TvgQv&#10;gMQJOAGnve/TwPIYjJ1sF5ZLD+TgjD0z38z3eby86I0mexlAOVvR2WRKibTcCWWbir57e/nkGSUQ&#10;mRVMOysrepBAL1aPHy07X8q5a50WMhAEsVB2vqJtjL4sCuCtNAwmzkuLztoFwyJuQ1OIwDpEN7qY&#10;T6fnReeC8MFxCYCnm8FJR8RwCqCra8XlxvErI20cUIPULCIlaJUHusrd1rXk8XVdg4xEVxSZxrxi&#10;EbR3aS1WS1Y2gflW8bEFdkoLDzgZpiwWPUJtWGTkKqh/oIziwYGr44Q7UwxEsiLIYjZ9oM2blnmZ&#10;uaDU4I+iw/+D5a/220CUqOicEssMXvjth+uf7z/ffv/249P1r5uPyf76hcyTVJ2HEjPWdhvGHfht&#10;SLz7Opj0R0akz/IejvLKPhKOh2dPz2eLBSrP73zFfaIPEF9IZ0gyKgoxMNW0ce2sxUt0YZblZfuX&#10;ELE0Jt4lpKrakg5neTE9S+gMp7LGaUDTeGQGtsnJ4LQSl0rrlAKh2a11IHuWJiN/iSEC/xWWqmwY&#10;tENcdg0z00omnltB4sGjZhafCk09GCko0RJfVrIQkJWRKX1KJJbWFjtIIg+yJiv2u37UeufEIQuf&#10;Q3Agcrvj8KaJ+3Ofge4f7Oo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UAAAACACHTuJAihRm&#10;PNEAAACUAQAACwAAAAAAAAABACAAAACNAwAAX3JlbHMvLnJlbHNQSwECFAAKAAAAAACHTuJAAAAA&#10;AAAAAAAAAAAABgAAAAAAAAAAABAAAABpAwAAX3JlbHMvUEsBAhQACgAAAAAAh07iQAAAAAAAAAAA&#10;AAAAAAQAAAAAAAAAAAAQAAAAFgAAAGRycy9QSwECFAAUAAAACACHTuJAlxNFLAICAAD4AwAADgAA&#10;AAAAAAABACAAAAA7AQAAZHJzL2Uyb0RvYy54bWxQSwECFAAUAAAACACHTuJA4Ky1v9YAAAAMAQAA&#10;DwAAAAAAAAABACAAAAA4AAAAZHJzL2Rvd25yZXYueG1sUEsFBgAAAAAGAAYAWQEAAK8FAAAAAA==&#10;">
                <v:fill on="f" focussize="0,0"/>
                <v:stroke weight="1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wordWrap w:val="0"/>
                        <w:rPr>
                          <w:rFonts w:ascii="宋体" w:hAnsi="宋体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before="312" w:beforeLines="100"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四川驰恒专用汽车制造有限公司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本局于</w:t>
      </w:r>
      <w:r>
        <w:rPr>
          <w:rFonts w:hint="eastAsia" w:ascii="仿宋_GB2312" w:eastAsia="仿宋_GB2312"/>
          <w:sz w:val="32"/>
          <w:szCs w:val="32"/>
          <w:u w:val="none"/>
        </w:rPr>
        <w:tab/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日对你</w:t>
      </w:r>
      <w:r>
        <w:rPr>
          <w:rFonts w:hint="eastAsia" w:ascii="仿宋_GB2312" w:eastAsia="仿宋_GB2312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sz w:val="32"/>
          <w:szCs w:val="32"/>
        </w:rPr>
        <w:t>作出行政处罚决定（《行政处罚决定书》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广</w:t>
      </w:r>
      <w:r>
        <w:rPr>
          <w:rFonts w:hint="eastAsia" w:ascii="仿宋_GB2312" w:eastAsia="仿宋_GB2312"/>
          <w:sz w:val="32"/>
          <w:szCs w:val="32"/>
        </w:rPr>
        <w:t>市监处罚〔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85</w:t>
      </w:r>
      <w:r>
        <w:rPr>
          <w:rFonts w:hint="eastAsia" w:ascii="仿宋_GB2312" w:eastAsia="仿宋_GB2312"/>
          <w:sz w:val="32"/>
          <w:szCs w:val="32"/>
        </w:rPr>
        <w:t>号）。你</w:t>
      </w:r>
      <w:r>
        <w:rPr>
          <w:rFonts w:hint="eastAsia" w:ascii="仿宋_GB2312" w:eastAsia="仿宋_GB2312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sz w:val="32"/>
          <w:szCs w:val="32"/>
        </w:rPr>
        <w:t>在法定期限内对该《行政处罚决定书》确定的下列义务没有履行：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罚款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100000元。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                        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依据《中华人民共和国行政强制法》第五十四条的规定，本局现催告你</w:t>
      </w:r>
      <w:r>
        <w:rPr>
          <w:rFonts w:hint="eastAsia" w:ascii="仿宋_GB2312" w:eastAsia="仿宋_GB2312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sz w:val="32"/>
          <w:szCs w:val="32"/>
        </w:rPr>
        <w:t>自收到本催告书之日起十个工作日内按照该《行政处罚决定书》确定的方式依法履行上述义务。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收到本催告书后，你</w:t>
      </w:r>
      <w:r>
        <w:rPr>
          <w:rFonts w:hint="eastAsia" w:ascii="仿宋_GB2312" w:eastAsia="仿宋_GB2312"/>
          <w:sz w:val="32"/>
          <w:szCs w:val="32"/>
          <w:lang w:eastAsia="zh-CN"/>
        </w:rPr>
        <w:t>公司</w:t>
      </w:r>
      <w:r>
        <w:rPr>
          <w:rFonts w:hint="eastAsia" w:ascii="仿宋_GB2312" w:eastAsia="仿宋_GB2312"/>
          <w:sz w:val="32"/>
          <w:szCs w:val="32"/>
        </w:rPr>
        <w:t>有权进行陈述、申辩。无正当理由逾期仍不履行上述义务的，本局将依法申请人民法院强制执行。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贾小玉</w:t>
      </w:r>
      <w:r>
        <w:rPr>
          <w:rFonts w:hint="eastAsia" w:ascii="Times New Roman" w:hAnsi="Times New Roman" w:eastAsia="仿宋_GB2312" w:cs="仿宋"/>
          <w:sz w:val="32"/>
          <w:szCs w:val="32"/>
          <w:u w:val="none"/>
        </w:rPr>
        <w:t xml:space="preserve">    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</w:t>
      </w: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0839-3262564</w:t>
      </w:r>
      <w:bookmarkStart w:id="3" w:name="_GoBack"/>
      <w:bookmarkEnd w:id="3"/>
      <w:r>
        <w:rPr>
          <w:rFonts w:hint="eastAsia" w:ascii="Times New Roman" w:hAnsi="Times New Roman" w:eastAsia="仿宋_GB2312" w:cs="仿宋"/>
          <w:sz w:val="32"/>
          <w:szCs w:val="32"/>
          <w:u w:val="none"/>
        </w:rPr>
        <w:t xml:space="preserve">            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 w:cs="仿宋"/>
          <w:color w:val="000000"/>
          <w:sz w:val="32"/>
          <w:szCs w:val="32"/>
          <w:shd w:val="pct10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广元市利州区利州东路二段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686号</w:t>
      </w:r>
      <w:r>
        <w:rPr>
          <w:rFonts w:hint="eastAsia" w:ascii="仿宋_GB2312" w:hAnsi="仿宋" w:eastAsia="仿宋_GB2312" w:cs="仿宋"/>
          <w:sz w:val="32"/>
          <w:szCs w:val="32"/>
          <w:u w:val="none"/>
        </w:rPr>
        <w:t xml:space="preserve">                                     </w:t>
      </w:r>
    </w:p>
    <w:p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</w:p>
    <w:p>
      <w:pPr>
        <w:spacing w:line="560" w:lineRule="exact"/>
        <w:ind w:right="640" w:firstLine="601"/>
        <w:jc w:val="right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 xml:space="preserve">                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u w:val="non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广元市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>
      <w:pPr>
        <w:spacing w:line="560" w:lineRule="exact"/>
        <w:ind w:right="640"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   （印 章）         </w:t>
      </w:r>
    </w:p>
    <w:p>
      <w:pPr>
        <w:spacing w:line="560" w:lineRule="exact"/>
        <w:ind w:right="128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 xml:space="preserve">       2024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 xml:space="preserve">日    </w:t>
      </w:r>
    </w:p>
    <w:p>
      <w:pPr>
        <w:spacing w:line="560" w:lineRule="exact"/>
        <w:ind w:right="128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60" w:lineRule="exact"/>
        <w:ind w:right="128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60" w:lineRule="exact"/>
        <w:ind w:right="128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00" w:lineRule="exact"/>
      </w:pPr>
      <w:r>
        <w:rPr>
          <w:rFonts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-2540</wp:posOffset>
                </wp:positionV>
                <wp:extent cx="5550535" cy="635"/>
                <wp:effectExtent l="0" t="7620" r="12065" b="1079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-0.2pt;height:0.05pt;width:437.05pt;mso-position-horizontal:center;z-index:251661312;mso-width-relative:page;mso-height-relative:page;" filled="f" stroked="t" coordsize="21600,21600" o:gfxdata="UEsFBgAAAAAAAAAAAAAAAAAAAAAAAFBLAwQKAAAAAACHTuJAAAAAAAAAAAAAAAAABAAAAGRycy9Q&#10;SwMEFAAAAAgAh07iQOp0GhrUAAAABAEAAA8AAABkcnMvZG93bnJldi54bWxNj81qwzAQhO+FvIPY&#10;QG+J7NbUwbUcSqDQS1OS9gE21sY2tVbGUn6cp+/21B6HGWa+KddX16szjaHzbCBdJqCIa287bgx8&#10;fb4uVqBCRLbYeyYDEwVYV7O7EgvrL7yj8z42Sko4FGigjXEotA51Sw7D0g/E4h396DCKHBttR7xI&#10;uev1Q5I8aYcdy0KLA21aqr/3J2dgt/Hb/GXIPt628f2Y324T1c1kzP08TZ5BRbrGvzD84gs6VMJ0&#10;8Ce2QfUG5Eg0sMhAibnKsxTUQfQj6KrU/+GrH1BLAwQUAAAACACHTuJA+q3tgPUBAADnAwAADgAA&#10;AGRycy9lMm9Eb2MueG1srVNLjhMxEN0jcQfLe9LJRD2MWunMYsKwQRAJOEDF7e625J9cTjq5BBdA&#10;Ygcrluy5DcMxKLtD5sMmC3rhLruen+s9lxfXe6PZTgZUztZ8NplyJq1wjbJdzT9+uH1xxRlGsA1o&#10;Z2XNDxL59fL5s8XgK3nheqcbGRiRWKwGX/M+Rl8VBYpeGsCJ89JSsnXBQKRp6IomwEDsRhcX0+ll&#10;MbjQ+OCERKTV1ZjkR8ZwDqFrWyXkyomtkTaOrEFqiCQJe+WRL3O1bStFfNe2KCPTNSelMY90CMWb&#10;NBbLBVRdAN8rcSwBzinhiSYDytKhJ6oVRGDboP6hMkoEh66NE+FMMQrJjpCK2fSJN+978DJrIavR&#10;n0zH/0cr3u7Wgamm5nPOLBi68LvPP359+vr75xca775/Y/Nk0uCxIuyNXYfjDP06JMX7Npj0Jy1s&#10;n409nIyV+8gELZZlOS3nJWeCcpcUEEdxv9UHjK+lMywFNdfKJtVQwe4NxhH6F5KWtWUDdW559TIx&#10;AvVgS3dPofGkA22XN6PTqrlVWqctGLrNjQ5sB6kP8nes4REsnbIC7EdcTiUYVL2E5pVtWDx4csjS&#10;w+CpBiMbzrSkd5SijIyg9DlIkq8tuZCMHa1M0cY1B7qPrQ+q68mKWa4yZej+s2fHXk0N9nCeme7f&#10;5/I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UAAAACACHTuJAihRmPNEAAACUAQAACwAAAAAA&#10;AAABACAAAAB+AwAAX3JlbHMvLnJlbHNQSwECFAAKAAAAAACHTuJAAAAAAAAAAAAAAAAABgAAAAAA&#10;AAAAABAAAABaAwAAX3JlbHMvUEsBAhQACgAAAAAAh07iQAAAAAAAAAAAAAAAAAQAAAAAAAAAAAAQ&#10;AAAAFgAAAGRycy9QSwECFAAUAAAACACHTuJA+q3tgPUBAADnAwAADgAAAAAAAAABACAAAAA5AQAA&#10;ZHJzL2Uyb0RvYy54bWxQSwECFAAUAAAACACHTuJA6nQaGtQAAAAEAQAADwAAAAAAAAABACAAAAA4&#10;AAAAZHJzL2Rvd25yZXYueG1sUEsFBgAAAAAGAAYAWQEAAKA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0288;mso-width-relative:page;mso-height-relative:page;" filled="f" stroked="t" coordsize="21600,21600" o:gfxdata="UEsFBgAAAAAAAAAAAAAAAAAAAAAAAFBLAwQKAAAAAACHTuJAAAAAAAAAAAAAAAAABAAAAGRycy9Q&#10;SwMEFAAAAAgAh07iQIvv85HXAAAACgEAAA8AAABkcnMvZG93bnJldi54bWxNj8FOwzAQRO9I/IO1&#10;SNyo3VY0NMTpAVFx4NQUIY6beEkC8dqK3Tb9e4w40OPsrGbeFJvJDuJIY+gda5jPFAjixpmeWw1v&#10;++3dA4gQkQ0OjknDmQJsyuurAnPjTryjYxVbkUI45Kihi9HnUoamI4th5jxx8j7daDEmObbSjHhK&#10;4XaQC6VW0mLPqaFDT08dNd/VwWp4ef+Sfokfe35ud5PfUn1+rUatb2/m6hFEpCn+P8MvfkKHMjHV&#10;7sAmiEFDGhI1LBfZKgOR/LXK7kHUf6c1yLKQlxPKH1BLAwQUAAAACACHTuJAJgpq4vgBAADlAwAA&#10;DgAAAGRycy9lMm9Eb2MueG1srVPNjtMwEL4j8Q6W7zRt0HYharqHLcsFQSXgAaaOk1jyHx63aV+C&#10;F0DiBieO3PdtWB6DsVO6sFx6IAdn7Bl/M98348XV3mi2kwGVszWfTaacSStco2xX8/fvbp484wwj&#10;2Aa0s7LmB4n8avn40WLwlSxd73QjAyMQi9Xga97H6KuiQNFLAzhxXlpyti4YiLQNXdEEGAjd6KKc&#10;TufF4ELjgxMSkU5Xo5MfEcM5gK5tlZArJ7ZG2jiiBqkhEiXslUe+zNW2rRTxTduijEzXnJjGvFIS&#10;sjdpLZYLqLoAvlfiWAKcU8IDTgaUpaQnqBVEYNug/oEySgSHro0T4UwxEsmKEIvZ9IE2b3vwMnMh&#10;qdGfRMf/Byte79aBqYYmgTMLhhp+9+n7j49fft5+pvXu21c2SyINHiuKvbbrcNyhX4fEeN8Gk/7E&#10;he2zsIeTsHIfmaDDi8t5OS8vOBPkm5WXWffi/q4PGF9KZ1gyaq6VTbShgt0rjJSPQn+HpGNt2VDz&#10;50/n1EUBNIP4gQzjiQXaLt9Ep1Vzo7RO8Ri6zbUObAdpCvKXOBHqX2EpxQqwH+Oya5yPXkLzwjYs&#10;HjzpY+lZ8FSAkQ1nWtIrShYBQhVB6XMiKbW2VEGSdRQyWRvXHKgbWx9U15MOWfkcQ93P9R4nNY3X&#10;n/uMdP86l7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UAAAACACHTuJAihRmPNEAAACUAQAA&#10;CwAAAAAAAAABACAAAACEAwAAX3JlbHMvLnJlbHNQSwECFAAKAAAAAACHTuJAAAAAAAAAAAAAAAAA&#10;BgAAAAAAAAAAABAAAABgAwAAX3JlbHMvUEsBAhQACgAAAAAAh07iQAAAAAAAAAAAAAAAAAQAAAAA&#10;AAAAAAAQAAAAFgAAAGRycy9QSwECFAAUAAAACACHTuJAJgpq4vgBAADlAwAADgAAAAAAAAABACAA&#10;AAA8AQAAZHJzL2Uyb0RvYy54bWxQSwECFAAUAAAACACHTuJAi+/zkdcAAAAKAQAADwAAAAAAAAAB&#10;ACAAAAA4AAAAZHJzL2Rvd25yZXYueG1sUEsFBgAAAAAGAAYAWQEAAKYFAAAAAA=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贰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壹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eastAsia="zh-CN"/>
        </w:rPr>
        <w:t>壹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eastAsia="zh-CN"/>
        </w:rPr>
        <w:t>广元市市场监管局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Mongolian Baiti">
    <w:altName w:val="Estrangelo Edessa"/>
    <w:panose1 w:val="03000500000000000000"/>
    <w:charset w:val="00"/>
    <w:family w:val="script"/>
    <w:pitch w:val="default"/>
    <w:sig w:usb0="00000000" w:usb1="00000000" w:usb2="00020000" w:usb3="00000000" w:csb0="00000001" w:csb1="00000000"/>
  </w:font>
  <w:font w:name="Estrangelo Edessa">
    <w:panose1 w:val="03080600000000000000"/>
    <w:charset w:val="00"/>
    <w:family w:val="auto"/>
    <w:pitch w:val="default"/>
    <w:sig w:usb0="80006040" w:usb1="00000000" w:usb2="0000008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568AD"/>
    <w:rsid w:val="4DDD8CF0"/>
    <w:rsid w:val="707EFA62"/>
    <w:rsid w:val="76D93817"/>
    <w:rsid w:val="79DADAEA"/>
    <w:rsid w:val="79EB67B2"/>
    <w:rsid w:val="7CED62F6"/>
    <w:rsid w:val="7E9B8857"/>
    <w:rsid w:val="DDAD5D9A"/>
    <w:rsid w:val="DEF7DA15"/>
    <w:rsid w:val="E7FF9469"/>
    <w:rsid w:val="ED6A0402"/>
    <w:rsid w:val="FB9F7F3C"/>
    <w:rsid w:val="FBAF9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95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2021-07-26T21:06:00Z</dcterms:created>
  <dc:creator>lenovo</dc:creator>
  <cp:lastModifiedBy>user</cp:lastModifiedBy>
  <cp:lastPrinted>2024-02-28T09:18:00Z</cp:lastPrinted>
  <dcterms:modified xsi:type="dcterms:W3CDTF">2024-03-07T11:05:27Z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F069001B689F69688C573F659B956E8A</vt:lpwstr>
  </property>
</Properties>
</file>